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</w:rPr>
      </w:pPr>
      <w:r>
        <w:rPr>
          <w:rFonts w:hint="eastAsia"/>
        </w:rPr>
        <w:t>友情链接集装箱配载计算器使用贴士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drawing>
          <wp:inline distT="0" distB="0" distL="114300" distR="114300">
            <wp:extent cx="5273040" cy="3310255"/>
            <wp:effectExtent l="0" t="0" r="381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31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此网页可以帮助计算集装箱货物装载，以集装箱容器为例。</w:t>
      </w:r>
    </w:p>
    <w:p>
      <w:pPr>
        <w:ind w:firstLine="420"/>
      </w:pPr>
      <w:r>
        <w:drawing>
          <wp:inline distT="0" distB="0" distL="114300" distR="114300">
            <wp:extent cx="5271135" cy="3562985"/>
            <wp:effectExtent l="0" t="0" r="5715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56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30" w:firstLineChars="300"/>
        <w:rPr>
          <w:rFonts w:hint="eastAsia"/>
          <w:lang w:eastAsia="zh-CN"/>
        </w:rPr>
      </w:pPr>
      <w:r>
        <w:rPr>
          <w:rFonts w:hint="eastAsia"/>
          <w:lang w:eastAsia="zh-CN"/>
        </w:rPr>
        <w:t>选择货物包装类型。</w:t>
      </w:r>
    </w:p>
    <w:p>
      <w:pPr>
        <w:ind w:firstLine="420"/>
      </w:pPr>
      <w:r>
        <w:drawing>
          <wp:inline distT="0" distB="0" distL="114300" distR="114300">
            <wp:extent cx="5268595" cy="4511040"/>
            <wp:effectExtent l="0" t="0" r="8255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51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选择包装物类型（可以搭配各种类型），输入货物的长宽高及重量、数量。</w:t>
      </w:r>
    </w:p>
    <w:p>
      <w:pPr>
        <w:ind w:firstLine="420"/>
        <w:rPr>
          <w:rFonts w:hint="default"/>
          <w:lang w:val="en-US" w:eastAsia="zh-CN"/>
        </w:rPr>
      </w:pPr>
    </w:p>
    <w:p>
      <w:pPr>
        <w:ind w:firstLine="420"/>
      </w:pPr>
      <w:r>
        <w:drawing>
          <wp:inline distT="0" distB="0" distL="114300" distR="114300">
            <wp:extent cx="5271135" cy="3992880"/>
            <wp:effectExtent l="0" t="0" r="5715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99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选择托盘或者直接装入。</w:t>
      </w:r>
    </w:p>
    <w:p>
      <w:pPr>
        <w:ind w:firstLine="420"/>
        <w:rPr>
          <w:rFonts w:hint="default"/>
          <w:lang w:val="en-US" w:eastAsia="zh-CN"/>
        </w:rPr>
      </w:pPr>
    </w:p>
    <w:p>
      <w:pPr>
        <w:ind w:firstLine="420"/>
      </w:pPr>
      <w:r>
        <w:drawing>
          <wp:inline distT="0" distB="0" distL="114300" distR="114300">
            <wp:extent cx="5268595" cy="3832860"/>
            <wp:effectExtent l="0" t="0" r="8255" b="152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83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选择需要使用的箱型，也可以由系统自行推送箱型。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</w:pPr>
      <w:r>
        <w:drawing>
          <wp:inline distT="0" distB="0" distL="114300" distR="114300">
            <wp:extent cx="5269865" cy="4293870"/>
            <wp:effectExtent l="0" t="0" r="6985" b="1143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29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计算货物摆放方式及优先装入的货物。</w:t>
      </w:r>
    </w:p>
    <w:p>
      <w:pPr>
        <w:ind w:firstLine="420"/>
      </w:pPr>
      <w:r>
        <w:drawing>
          <wp:inline distT="0" distB="0" distL="114300" distR="114300">
            <wp:extent cx="5273675" cy="3658870"/>
            <wp:effectExtent l="0" t="0" r="3175" b="177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65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系统会计算出最优化的装箱摆放。</w:t>
      </w:r>
    </w:p>
    <w:p>
      <w:pPr>
        <w:ind w:firstLine="420"/>
      </w:pPr>
      <w:r>
        <w:drawing>
          <wp:inline distT="0" distB="0" distL="114300" distR="114300">
            <wp:extent cx="4135755" cy="4013835"/>
            <wp:effectExtent l="0" t="0" r="17145" b="571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35755" cy="401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</w:pPr>
      <w:bookmarkStart w:id="0" w:name="_GoBack"/>
      <w:r>
        <w:drawing>
          <wp:inline distT="0" distB="0" distL="114300" distR="114300">
            <wp:extent cx="4411980" cy="3747770"/>
            <wp:effectExtent l="0" t="0" r="7620" b="508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11980" cy="374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ind w:firstLine="420"/>
        <w:rPr>
          <w:rFonts w:hint="eastAsia"/>
          <w:lang w:eastAsia="zh-CN"/>
        </w:rPr>
      </w:pPr>
    </w:p>
    <w:p>
      <w:pPr>
        <w:ind w:firstLine="840" w:firstLineChars="400"/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提示装载具体步骤，以便实际施工。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wMDdhZGI1YjY5Yjc3ZmRiNjhhMDU0MTdmYTQ2ZWEifQ=="/>
  </w:docVars>
  <w:rsids>
    <w:rsidRoot w:val="00000000"/>
    <w:rsid w:val="057C04A6"/>
    <w:rsid w:val="562B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159</Words>
  <Characters>159</Characters>
  <Lines>0</Lines>
  <Paragraphs>0</Paragraphs>
  <TotalTime>1</TotalTime>
  <ScaleCrop>false</ScaleCrop>
  <LinksUpToDate>false</LinksUpToDate>
  <CharactersWithSpaces>170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TSQ</dc:creator>
  <cp:lastModifiedBy>95式突击</cp:lastModifiedBy>
  <dcterms:modified xsi:type="dcterms:W3CDTF">2022-06-24T07:41:22Z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C16D6ABAAAB7454A8698525F97BF52A6</vt:lpwstr>
  </property>
</Properties>
</file>